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Uitvoeringsverzoek palliatieve sedatie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Ondergetekende: </w:t>
        <w:tab/>
        <w:tab/>
        <w:tab/>
        <w:tab/>
        <w:t xml:space="preserve">        </w:t>
        <w:tab/>
        <w:t xml:space="preserve">       (Huisarts of diens vervanger)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2535" y="3780000"/>
                          <a:ext cx="21069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patiënt: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Geboortedatum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8490" y="3780000"/>
                          <a:ext cx="7950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7590" y="3780000"/>
                          <a:ext cx="24968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372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Adres: </w:t>
        <w:tab/>
        <w:t xml:space="preserve">Telefoonnummer: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6773" y="3780000"/>
                          <a:ext cx="28784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8490" y="3780000"/>
                          <a:ext cx="7950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leader="none" w:pos="5372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372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BSN: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8833" y="378000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Verzoekt de verpleegkundige van TTV ZGA/ Buurtzorg/ Hospice Almere* de handeling ‘continue subcutane toediening midazolam’ uit te voeren conform de richtlijnen beschreven in Pallialine.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Aanvullende gegevens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Indicatie en refractair symptoom: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7238" y="378000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Dosering subcutaan toe te dienen midazolam: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Startbolus: __________ mg (toe te dienen door arts, subcutaan of intramusculair)</w:t>
      </w:r>
    </w:p>
    <w:p w:rsidR="00000000" w:rsidDel="00000000" w:rsidP="00000000" w:rsidRDefault="00000000" w:rsidRPr="00000000" w14:paraId="00000014">
      <w:pPr>
        <w:ind w:left="2124" w:hanging="17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24" w:hanging="177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Onderhoudsdosering: _________ mg/ 24 uur, dat is dan: __________ mg/ uur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Bolus (volgens protocol):  5 mg à 2 uur</w:t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Ophogen volgens richtlijn zonder de arts te consulteren: ja / nee*</w:t>
      </w:r>
    </w:p>
    <w:p w:rsidR="00000000" w:rsidDel="00000000" w:rsidP="00000000" w:rsidRDefault="00000000" w:rsidRPr="00000000" w14:paraId="0000001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Elke ophoging doorgegeven aan de arts: ja / nee*</w:t>
      </w:r>
    </w:p>
    <w:p w:rsidR="00000000" w:rsidDel="00000000" w:rsidP="00000000" w:rsidRDefault="00000000" w:rsidRPr="00000000" w14:paraId="0000001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Deze dosering is nagerekend door: 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(naam collega huisarts/ verpleegkundige/ apotheker)</w:t>
      </w:r>
    </w:p>
    <w:p w:rsidR="00000000" w:rsidDel="00000000" w:rsidP="00000000" w:rsidRDefault="00000000" w:rsidRPr="00000000" w14:paraId="0000001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Verwisselen naald &amp; lijn minimaal 1 x per week, en verder op geleide van conditie van insteekopening.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Blaaskatheter inbrengen/verzorgen: ja /nee*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er een katheter met toebehoren nodig is, dit van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tevoren bestellen bij leverancier hulpmiddelen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uit eigen voorraad declareren (prestatiecode 12906). In geval van ANZ kan dit via de Brug.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Continue subcutane toediening morfine -&gt; ander uitvoeringsverzoek invullen!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Patiëntgebonden punten van aandacht: </w:t>
      </w:r>
    </w:p>
    <w:p w:rsidR="00000000" w:rsidDel="00000000" w:rsidP="00000000" w:rsidRDefault="00000000" w:rsidRPr="00000000" w14:paraId="0000002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misselijkheid / obstipatie / jeuk / ileus / delier / blaasretentie / droge mond / sufheid /  hallucinaties</w:t>
      </w:r>
    </w:p>
    <w:p w:rsidR="00000000" w:rsidDel="00000000" w:rsidP="00000000" w:rsidRDefault="00000000" w:rsidRPr="00000000" w14:paraId="00000029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overig*: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3005" y="3780000"/>
                          <a:ext cx="47459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: </w:t>
        <w:tab/>
        <w:tab/>
        <w:tab/>
        <w:t xml:space="preserve">Plaats:</w:t>
        <w:tab/>
        <w:tab/>
        <w:tab/>
        <w:tab/>
        <w:t xml:space="preserve">Handtekening arts: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 patiënt aan te melden, bel: 06-30054455 (TTV ZGA), Buurtzorg of 06-20653071 (WV Hospice).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Ingevuld formulier per mail sturen aan apotheek de Brug EN betrokken thuiszorgorganisatie.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recept.debrug@zorggroep-almere.nl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TTV ZGA: </w:t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ttv@zorggroep-almere.nl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Buurtzorg of Hospice Almere: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hospice@zorggroep-almere.nl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*Doorhalen wat niet van toepassing is.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Documenteigenaar: kaderhuisarts palliatieve zorg Almere, versie 3 dd 27 juli 2022</w:t>
      </w:r>
    </w:p>
    <w:sectPr>
      <w:headerReference r:id="rId1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3419475</wp:posOffset>
          </wp:positionH>
          <wp:positionV relativeFrom="paragraph">
            <wp:posOffset>-266699</wp:posOffset>
          </wp:positionV>
          <wp:extent cx="3047683" cy="510785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7683" cy="5107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E12DB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 w:val="1"/>
    <w:rsid w:val="00E12DB4"/>
    <w:pPr>
      <w:keepNext w:val="1"/>
      <w:outlineLvl w:val="0"/>
    </w:pPr>
    <w:rPr>
      <w:rFonts w:ascii="Arial" w:hAnsi="Arial"/>
      <w:b w:val="1"/>
    </w:rPr>
  </w:style>
  <w:style w:type="paragraph" w:styleId="Kop2">
    <w:name w:val="heading 2"/>
    <w:basedOn w:val="Standaard"/>
    <w:next w:val="Standaard"/>
    <w:link w:val="Kop2Char"/>
    <w:semiHidden w:val="1"/>
    <w:unhideWhenUsed w:val="1"/>
    <w:qFormat w:val="1"/>
    <w:rsid w:val="00E12DB4"/>
    <w:pPr>
      <w:keepNext w:val="1"/>
      <w:outlineLvl w:val="1"/>
    </w:pPr>
    <w:rPr>
      <w:rFonts w:ascii="Arial" w:hAnsi="Arial"/>
      <w:b w:val="1"/>
      <w:sz w:val="2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rsid w:val="00E12DB4"/>
    <w:rPr>
      <w:rFonts w:ascii="Arial" w:cs="Times New Roman" w:eastAsia="Times New Roman" w:hAnsi="Arial"/>
      <w:b w:val="1"/>
      <w:sz w:val="20"/>
      <w:szCs w:val="20"/>
      <w:lang w:eastAsia="nl-NL"/>
    </w:rPr>
  </w:style>
  <w:style w:type="character" w:styleId="Kop2Char" w:customStyle="1">
    <w:name w:val="Kop 2 Char"/>
    <w:basedOn w:val="Standaardalinea-lettertype"/>
    <w:link w:val="Kop2"/>
    <w:semiHidden w:val="1"/>
    <w:rsid w:val="00E12DB4"/>
    <w:rPr>
      <w:rFonts w:ascii="Arial" w:cs="Times New Roman" w:eastAsia="Times New Roman" w:hAnsi="Arial"/>
      <w:b w:val="1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 w:val="1"/>
    <w:rsid w:val="00E12DB4"/>
    <w:pPr>
      <w:ind w:left="720"/>
      <w:contextualSpacing w:val="1"/>
    </w:pPr>
  </w:style>
  <w:style w:type="character" w:styleId="Hyperlink">
    <w:name w:val="Hyperlink"/>
    <w:basedOn w:val="Standaardalinea-lettertype"/>
    <w:unhideWhenUsed w:val="1"/>
    <w:rsid w:val="00235CE4"/>
    <w:rPr>
      <w:color w:val="0000ff" w:themeColor="hyperlink"/>
      <w:u w:val="single"/>
    </w:rPr>
  </w:style>
  <w:style w:type="paragraph" w:styleId="paragraph" w:customStyle="1">
    <w:name w:val="paragraph"/>
    <w:basedOn w:val="Standaard"/>
    <w:rsid w:val="00AA5513"/>
    <w:pPr>
      <w:spacing w:after="100" w:afterAutospacing="1" w:before="100" w:beforeAutospacing="1"/>
    </w:pPr>
    <w:rPr>
      <w:sz w:val="24"/>
      <w:szCs w:val="24"/>
    </w:rPr>
  </w:style>
  <w:style w:type="character" w:styleId="normaltextrun" w:customStyle="1">
    <w:name w:val="normaltextrun"/>
    <w:basedOn w:val="Standaardalinea-lettertype"/>
    <w:rsid w:val="00AA5513"/>
  </w:style>
  <w:style w:type="character" w:styleId="eop" w:customStyle="1">
    <w:name w:val="eop"/>
    <w:basedOn w:val="Standaardalinea-lettertype"/>
    <w:rsid w:val="00AA5513"/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C203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yperlink" Target="mailto:recept.debrug@zorggroep-almere.nl" TargetMode="External"/><Relationship Id="rId14" Type="http://schemas.openxmlformats.org/officeDocument/2006/relationships/image" Target="media/image7.png"/><Relationship Id="rId17" Type="http://schemas.openxmlformats.org/officeDocument/2006/relationships/hyperlink" Target="mailto:hospice@zorggroep-almere.nl" TargetMode="External"/><Relationship Id="rId16" Type="http://schemas.openxmlformats.org/officeDocument/2006/relationships/hyperlink" Target="mailto:ttv@zorggroep-almere.n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jdO4tCWyPNnKD9lTJFH4Eelo/w==">CgMxLjA4AHIhMXpnNWNHVnVEa3NNMlRyYWZuT3pZdEZMZzV2LUlTSGRK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2024-03-27T18:13:00Z</dcterms:created>
  <dc:creator>spec.team</dc:creator>
</cp:coreProperties>
</file>