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00CB" w14:textId="03B01BF2" w:rsidR="00B278CD" w:rsidRDefault="3AE0EA60" w:rsidP="18B3854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mbria" w:hAnsi="Cambria"/>
          <w:b/>
          <w:bCs/>
          <w:color w:val="222222"/>
          <w:sz w:val="20"/>
          <w:szCs w:val="20"/>
        </w:rPr>
      </w:pPr>
      <w:r w:rsidRPr="18B3854A">
        <w:rPr>
          <w:rStyle w:val="normaltextrun"/>
          <w:rFonts w:ascii="Cambria" w:hAnsi="Cambria"/>
          <w:b/>
          <w:bCs/>
          <w:color w:val="222222"/>
          <w:sz w:val="20"/>
          <w:szCs w:val="20"/>
        </w:rPr>
        <w:t>Leidraad start</w:t>
      </w:r>
      <w:r w:rsidR="005B39C2" w:rsidRPr="18B3854A">
        <w:rPr>
          <w:rStyle w:val="normaltextrun"/>
          <w:rFonts w:ascii="Cambria" w:hAnsi="Cambria"/>
          <w:b/>
          <w:bCs/>
          <w:color w:val="222222"/>
          <w:sz w:val="20"/>
          <w:szCs w:val="20"/>
        </w:rPr>
        <w:t xml:space="preserve"> </w:t>
      </w:r>
      <w:r w:rsidR="1D54D517" w:rsidRPr="18B3854A">
        <w:rPr>
          <w:rStyle w:val="normaltextrun"/>
          <w:rFonts w:ascii="Cambria" w:hAnsi="Cambria"/>
          <w:b/>
          <w:bCs/>
          <w:color w:val="222222"/>
          <w:sz w:val="20"/>
          <w:szCs w:val="20"/>
        </w:rPr>
        <w:t xml:space="preserve">continue </w:t>
      </w:r>
      <w:r w:rsidR="005B39C2" w:rsidRPr="18B3854A">
        <w:rPr>
          <w:rStyle w:val="normaltextrun"/>
          <w:rFonts w:ascii="Cambria" w:hAnsi="Cambria"/>
          <w:b/>
          <w:bCs/>
          <w:color w:val="222222"/>
          <w:sz w:val="20"/>
          <w:szCs w:val="20"/>
        </w:rPr>
        <w:t>subcutane of intraveneuze</w:t>
      </w:r>
      <w:r w:rsidR="69FDDA84" w:rsidRPr="18B3854A">
        <w:rPr>
          <w:rStyle w:val="normaltextrun"/>
          <w:rFonts w:ascii="Cambria" w:hAnsi="Cambria"/>
          <w:b/>
          <w:bCs/>
          <w:color w:val="222222"/>
          <w:sz w:val="20"/>
          <w:szCs w:val="20"/>
        </w:rPr>
        <w:t xml:space="preserve"> toe</w:t>
      </w:r>
      <w:r w:rsidR="005B39C2" w:rsidRPr="18B3854A">
        <w:rPr>
          <w:rStyle w:val="normaltextrun"/>
          <w:rFonts w:ascii="Cambria" w:hAnsi="Cambria"/>
          <w:b/>
          <w:bCs/>
          <w:color w:val="222222"/>
          <w:sz w:val="20"/>
          <w:szCs w:val="20"/>
        </w:rPr>
        <w:t xml:space="preserve">diening van </w:t>
      </w:r>
      <w:r w:rsidR="00B278CD" w:rsidRPr="18B3854A">
        <w:rPr>
          <w:rStyle w:val="normaltextrun"/>
          <w:rFonts w:ascii="Cambria" w:hAnsi="Cambria"/>
          <w:b/>
          <w:bCs/>
          <w:color w:val="222222"/>
          <w:sz w:val="20"/>
          <w:szCs w:val="20"/>
        </w:rPr>
        <w:t>morfine</w:t>
      </w:r>
      <w:r w:rsidR="005B39C2" w:rsidRPr="18B3854A">
        <w:rPr>
          <w:rStyle w:val="normaltextrun"/>
          <w:rFonts w:ascii="Cambria" w:hAnsi="Cambria"/>
          <w:b/>
          <w:bCs/>
          <w:color w:val="222222"/>
          <w:sz w:val="20"/>
          <w:szCs w:val="20"/>
        </w:rPr>
        <w:t xml:space="preserve"> en/of m</w:t>
      </w:r>
      <w:r w:rsidR="00B278CD" w:rsidRPr="18B3854A">
        <w:rPr>
          <w:rStyle w:val="spellingerror"/>
          <w:rFonts w:ascii="Cambria" w:hAnsi="Cambria"/>
          <w:b/>
          <w:bCs/>
          <w:color w:val="222222"/>
          <w:sz w:val="20"/>
          <w:szCs w:val="20"/>
        </w:rPr>
        <w:t>idazol</w:t>
      </w:r>
      <w:r w:rsidR="005B39C2" w:rsidRPr="18B3854A">
        <w:rPr>
          <w:rStyle w:val="spellingerror"/>
          <w:rFonts w:ascii="Cambria" w:hAnsi="Cambria"/>
          <w:b/>
          <w:bCs/>
          <w:color w:val="222222"/>
          <w:sz w:val="20"/>
          <w:szCs w:val="20"/>
        </w:rPr>
        <w:t>am</w:t>
      </w:r>
    </w:p>
    <w:p w14:paraId="3C8D3075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0F88C1A3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Deze protocollen staan ook op de app </w:t>
      </w:r>
      <w:r>
        <w:rPr>
          <w:rStyle w:val="spellingerror"/>
          <w:rFonts w:ascii="Calibri" w:hAnsi="Calibri" w:cs="Calibri"/>
          <w:color w:val="222222"/>
          <w:sz w:val="16"/>
          <w:szCs w:val="16"/>
        </w:rPr>
        <w:t>PalliArts</w:t>
      </w:r>
      <w:r>
        <w:rPr>
          <w:rStyle w:val="normaltextrun"/>
          <w:rFonts w:ascii="Calibri" w:hAnsi="Calibri" w:cs="Calibri"/>
          <w:color w:val="222222"/>
          <w:sz w:val="16"/>
          <w:szCs w:val="16"/>
        </w:rPr>
        <w:t>, kies dan regio Almere.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0C79487C" w14:textId="132941EB" w:rsidR="00B278CD" w:rsidRDefault="00B278CD" w:rsidP="18B3854A">
      <w:pPr>
        <w:pStyle w:val="paragraph"/>
        <w:spacing w:before="0" w:beforeAutospacing="0" w:after="0" w:afterAutospacing="0"/>
        <w:textAlignment w:val="baseline"/>
      </w:pPr>
      <w:r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Voor de aanvraag van een subcutane CADD PCA pomp met morfine of </w:t>
      </w:r>
      <w:r w:rsidR="0E0082F8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m</w:t>
      </w:r>
      <w:r w:rsidRPr="18B3854A">
        <w:rPr>
          <w:rStyle w:val="spellingerror"/>
          <w:rFonts w:ascii="Calibri" w:hAnsi="Calibri" w:cs="Calibri"/>
          <w:color w:val="222222"/>
          <w:sz w:val="16"/>
          <w:szCs w:val="16"/>
        </w:rPr>
        <w:t>idazolam</w:t>
      </w:r>
      <w:r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zijn de volgende formulieren nodig:</w:t>
      </w:r>
      <w:r w:rsidRPr="18B3854A"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23DE6E5A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1. Een recept voor het gewenste middel in de gewenste sterkte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273C3A1B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2. Een aanvraagformulier infusietherapie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4C8DD541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3. Een uitvoeringsverzoek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783B0856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0BBBB066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mbria" w:hAnsi="Cambria"/>
          <w:color w:val="222222"/>
          <w:sz w:val="20"/>
          <w:szCs w:val="20"/>
        </w:rPr>
        <w:t>1. Recept:</w:t>
      </w:r>
      <w:r>
        <w:rPr>
          <w:rStyle w:val="eop"/>
          <w:rFonts w:ascii="Cambria" w:hAnsi="Cambria"/>
          <w:color w:val="222222"/>
          <w:sz w:val="20"/>
          <w:szCs w:val="20"/>
        </w:rPr>
        <w:t> </w:t>
      </w:r>
    </w:p>
    <w:p w14:paraId="3A6AF4EC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  <w:color w:val="222222"/>
          <w:sz w:val="16"/>
          <w:szCs w:val="16"/>
        </w:rPr>
        <w:t>Morfine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3442E098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Standaard heeft apotheek de Brug op voorraad </w:t>
      </w:r>
      <w:r>
        <w:rPr>
          <w:rStyle w:val="spellingerror"/>
          <w:rFonts w:ascii="Calibri" w:hAnsi="Calibri" w:cs="Calibri"/>
          <w:color w:val="222222"/>
          <w:sz w:val="16"/>
          <w:szCs w:val="16"/>
        </w:rPr>
        <w:t>Sendolor</w:t>
      </w:r>
      <w:r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(=morfine) 10mg/ml 100</w:t>
      </w:r>
      <w:r>
        <w:rPr>
          <w:rStyle w:val="normaltextrun"/>
          <w:rFonts w:ascii="Calibri" w:hAnsi="Calibri" w:cs="Calibri"/>
          <w:color w:val="D13438"/>
          <w:sz w:val="16"/>
          <w:szCs w:val="16"/>
        </w:rPr>
        <w:t xml:space="preserve"> </w:t>
      </w:r>
      <w:r w:rsidRPr="005B39C2">
        <w:rPr>
          <w:rStyle w:val="normaltextrun"/>
          <w:rFonts w:ascii="Calibri" w:hAnsi="Calibri" w:cs="Calibri"/>
          <w:sz w:val="16"/>
          <w:szCs w:val="16"/>
        </w:rPr>
        <w:t>ml</w:t>
      </w:r>
      <w:r>
        <w:rPr>
          <w:rStyle w:val="normaltextrun"/>
          <w:rFonts w:ascii="Calibri" w:hAnsi="Calibri" w:cs="Calibri"/>
          <w:color w:val="222222"/>
          <w:sz w:val="16"/>
          <w:szCs w:val="16"/>
        </w:rPr>
        <w:t>. Dit is aan te schrijven met de code SENDO INF.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04AEFF6A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Een voorbeeld recept vindt u op deze site, onder het kopje voorbeeld recept morfinecassette.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488930F7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Het is een opiaat dus ondertekenen met volledige handtekening en 10 uitschrijven in letters en 100 uitschrijven in letters. 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375A93EE" w14:textId="77777777" w:rsidR="005B39C2" w:rsidRDefault="00B278CD" w:rsidP="00B278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z w:val="16"/>
          <w:szCs w:val="16"/>
        </w:rPr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Zet er liefst </w:t>
      </w:r>
      <w:r>
        <w:rPr>
          <w:rStyle w:val="spellingerror"/>
          <w:rFonts w:ascii="Calibri" w:hAnsi="Calibri" w:cs="Calibri"/>
          <w:color w:val="222222"/>
          <w:sz w:val="16"/>
          <w:szCs w:val="16"/>
        </w:rPr>
        <w:t>iter</w:t>
      </w:r>
      <w:r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10 x bij, dan kan </w:t>
      </w:r>
      <w:r w:rsidR="005B39C2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de verpleegkundige van </w:t>
      </w:r>
      <w:r>
        <w:rPr>
          <w:rStyle w:val="normaltextrun"/>
          <w:rFonts w:ascii="Calibri" w:hAnsi="Calibri" w:cs="Calibri"/>
          <w:color w:val="222222"/>
          <w:sz w:val="16"/>
          <w:szCs w:val="16"/>
        </w:rPr>
        <w:t>T</w:t>
      </w:r>
      <w:r w:rsidR="005B39C2">
        <w:rPr>
          <w:rStyle w:val="normaltextrun"/>
          <w:rFonts w:ascii="Calibri" w:hAnsi="Calibri" w:cs="Calibri"/>
          <w:color w:val="222222"/>
          <w:sz w:val="16"/>
          <w:szCs w:val="16"/>
        </w:rPr>
        <w:t>TV Zorggroep Almere, Zorgfix, Buurtzorg of een andere organisatie</w:t>
      </w:r>
      <w:r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een </w:t>
      </w:r>
      <w:proofErr w:type="gramStart"/>
      <w:r>
        <w:rPr>
          <w:rStyle w:val="normaltextrun"/>
          <w:rFonts w:ascii="Calibri" w:hAnsi="Calibri" w:cs="Calibri"/>
          <w:color w:val="222222"/>
          <w:sz w:val="16"/>
          <w:szCs w:val="16"/>
        </w:rPr>
        <w:t>nieuwe</w:t>
      </w:r>
      <w:r w:rsidR="00295EAE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</w:t>
      </w:r>
      <w:r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</w:t>
      </w:r>
      <w:r w:rsidR="005B39C2">
        <w:rPr>
          <w:rStyle w:val="normaltextrun"/>
          <w:rFonts w:ascii="Calibri" w:hAnsi="Calibri" w:cs="Calibri"/>
          <w:color w:val="222222"/>
          <w:sz w:val="16"/>
          <w:szCs w:val="16"/>
        </w:rPr>
        <w:t>infuuszak</w:t>
      </w:r>
      <w:proofErr w:type="gramEnd"/>
      <w:r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aanvragen als hij leeg is.</w:t>
      </w:r>
    </w:p>
    <w:p w14:paraId="52285B0E" w14:textId="4D48C6DE" w:rsidR="00B278CD" w:rsidRDefault="00B278CD" w:rsidP="2DD46D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z w:val="16"/>
          <w:szCs w:val="16"/>
        </w:rPr>
      </w:pPr>
      <w:r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Indien nodig kan er ook de afwijkende sterkte van 1 mg/ml of 20 mg/ml besteld worde</w:t>
      </w:r>
      <w:r w:rsidR="005B39C2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n met een nieuw recept.</w:t>
      </w:r>
    </w:p>
    <w:p w14:paraId="713A146E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spellingerror"/>
          <w:rFonts w:ascii="Calibri" w:hAnsi="Calibri" w:cs="Calibri"/>
          <w:b/>
          <w:bCs/>
          <w:i/>
          <w:iCs/>
          <w:color w:val="222222"/>
          <w:sz w:val="16"/>
          <w:szCs w:val="16"/>
        </w:rPr>
        <w:t>Midazolam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5C2EB2D3" w14:textId="7AD04394" w:rsidR="00B278CD" w:rsidRDefault="00B278CD" w:rsidP="18B3854A">
      <w:pPr>
        <w:pStyle w:val="paragraph"/>
        <w:spacing w:before="0" w:beforeAutospacing="0" w:after="0" w:afterAutospacing="0"/>
        <w:textAlignment w:val="baseline"/>
      </w:pPr>
      <w:r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Standaard heeft apotheek de Brug op voorraad </w:t>
      </w:r>
      <w:r w:rsidR="5BF9BA48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m</w:t>
      </w:r>
      <w:r w:rsidRPr="18B3854A">
        <w:rPr>
          <w:rStyle w:val="spellingerror"/>
          <w:rFonts w:ascii="Calibri" w:hAnsi="Calibri" w:cs="Calibri"/>
          <w:color w:val="222222"/>
          <w:sz w:val="16"/>
          <w:szCs w:val="16"/>
        </w:rPr>
        <w:t>idazolam</w:t>
      </w:r>
      <w:r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5 mg/ml 100 ml.</w:t>
      </w:r>
      <w:r w:rsidRPr="18B3854A"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068F3407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Dit is aan te schrijven met code MIDAZ INF</w:t>
      </w:r>
      <w:r w:rsidRPr="18B3854A"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7FD505E8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2A5093C3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mbria" w:hAnsi="Cambria"/>
          <w:color w:val="222222"/>
          <w:sz w:val="20"/>
          <w:szCs w:val="20"/>
        </w:rPr>
        <w:t>2. Aanvraagformulier infusietherapie:</w:t>
      </w:r>
      <w:r>
        <w:rPr>
          <w:rStyle w:val="eop"/>
          <w:rFonts w:ascii="Cambria" w:hAnsi="Cambria"/>
          <w:color w:val="222222"/>
          <w:sz w:val="20"/>
          <w:szCs w:val="20"/>
        </w:rPr>
        <w:t> </w:t>
      </w:r>
    </w:p>
    <w:p w14:paraId="70416AB1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Met dit formulier wordt de pomp bij de leverancier aangemeld en de machtiging voor de verzekering geregeld. Van belang is dat u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18A6F3C0" w14:textId="15D00D34" w:rsidR="00B278CD" w:rsidRDefault="0BEA4C60" w:rsidP="18B3854A">
      <w:pPr>
        <w:pStyle w:val="paragraph"/>
        <w:spacing w:before="0" w:beforeAutospacing="0" w:after="0" w:afterAutospacing="0"/>
        <w:textAlignment w:val="baseline"/>
      </w:pPr>
      <w:proofErr w:type="gramStart"/>
      <w:r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de</w:t>
      </w:r>
      <w:proofErr w:type="gramEnd"/>
      <w:r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</w:t>
      </w:r>
      <w:r w:rsidR="00B278CD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rubrieken goed invult: de patiëntgegevens, het middel</w:t>
      </w:r>
      <w:r w:rsidR="13BF7E73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, </w:t>
      </w:r>
      <w:r w:rsidR="615C8033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d</w:t>
      </w:r>
      <w:r w:rsidR="13BF7E73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e thuiszorg</w:t>
      </w:r>
      <w:r w:rsidR="00B278CD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en de medische indicatie. Heel belangrijk is een handtekening! Er moet een herkenbare voorschrijver op staan!</w:t>
      </w:r>
      <w:r w:rsidR="00B278CD" w:rsidRPr="18B3854A"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57E1D282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0D55A331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mbria" w:hAnsi="Cambria"/>
          <w:color w:val="222222"/>
          <w:sz w:val="20"/>
          <w:szCs w:val="20"/>
        </w:rPr>
        <w:t>3. Het uitvoeringsverzoek:</w:t>
      </w:r>
      <w:r>
        <w:rPr>
          <w:rStyle w:val="eop"/>
          <w:rFonts w:ascii="Cambria" w:hAnsi="Cambria"/>
          <w:color w:val="222222"/>
          <w:sz w:val="20"/>
          <w:szCs w:val="20"/>
        </w:rPr>
        <w:t> </w:t>
      </w:r>
    </w:p>
    <w:p w14:paraId="296239BD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Dit formulier is nodig voor de verpleegkundige.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384DBE35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Mail het recept, aanvraagformulier infusietherapie en uitvoeringsverzoek </w:t>
      </w:r>
      <w:r>
        <w:rPr>
          <w:rStyle w:val="normaltextrun"/>
          <w:rFonts w:ascii="Calibri" w:hAnsi="Calibri" w:cs="Calibri"/>
          <w:b/>
          <w:bCs/>
          <w:i/>
          <w:iCs/>
          <w:color w:val="222222"/>
          <w:sz w:val="16"/>
          <w:szCs w:val="16"/>
        </w:rPr>
        <w:t xml:space="preserve">zo snel mogelijk </w:t>
      </w:r>
      <w:r>
        <w:rPr>
          <w:rStyle w:val="normaltextrun"/>
          <w:rFonts w:ascii="Calibri" w:hAnsi="Calibri" w:cs="Calibri"/>
          <w:color w:val="222222"/>
          <w:sz w:val="16"/>
          <w:szCs w:val="16"/>
        </w:rPr>
        <w:t>naar apotheek de Brug. 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1986DA16" w14:textId="72021C84" w:rsidR="00B278CD" w:rsidRDefault="00B278CD" w:rsidP="18B385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z w:val="16"/>
          <w:szCs w:val="16"/>
        </w:rPr>
      </w:pPr>
      <w:r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Mail het uitvoeringsverzoek en aanvraagformulier infusietherapie naar het TTV-team (036-5454870/06-30054455)</w:t>
      </w:r>
      <w:r w:rsidR="00794C31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, Zorgfix (036-5370843)</w:t>
      </w:r>
      <w:r w:rsidR="195D9689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, </w:t>
      </w:r>
      <w:r w:rsidR="00794C31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Buurtzorg</w:t>
      </w:r>
      <w:r w:rsidR="7D8F661D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of Hospice</w:t>
      </w:r>
      <w:r w:rsidR="00794C31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.</w:t>
      </w:r>
    </w:p>
    <w:p w14:paraId="656947DF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12F7139A" w14:textId="77777777" w:rsidR="00B278CD" w:rsidRDefault="00B278CD" w:rsidP="2DD46D44">
      <w:pPr>
        <w:pStyle w:val="paragraph"/>
        <w:spacing w:before="0" w:beforeAutospacing="0" w:after="0" w:afterAutospacing="0"/>
        <w:textAlignment w:val="baseline"/>
      </w:pPr>
      <w:r w:rsidRPr="18B3854A">
        <w:rPr>
          <w:rStyle w:val="normaltextrun"/>
          <w:rFonts w:ascii="Cambria" w:hAnsi="Cambria"/>
          <w:color w:val="222222"/>
          <w:sz w:val="20"/>
          <w:szCs w:val="20"/>
        </w:rPr>
        <w:t>Actiepunten arts:</w:t>
      </w:r>
      <w:r w:rsidRPr="18B3854A">
        <w:rPr>
          <w:rStyle w:val="eop"/>
          <w:rFonts w:ascii="Cambria" w:hAnsi="Cambria"/>
          <w:color w:val="222222"/>
          <w:sz w:val="20"/>
          <w:szCs w:val="20"/>
        </w:rPr>
        <w:t> </w:t>
      </w:r>
    </w:p>
    <w:p w14:paraId="2BB7A967" w14:textId="788CDFBB" w:rsidR="00B278CD" w:rsidRPr="00503721" w:rsidRDefault="00B278CD" w:rsidP="18B385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 w:rsidRPr="18B3854A">
        <w:rPr>
          <w:rStyle w:val="normaltextrun"/>
          <w:rFonts w:ascii="Calibri" w:hAnsi="Calibri" w:cs="Calibri"/>
          <w:sz w:val="16"/>
          <w:szCs w:val="16"/>
        </w:rPr>
        <w:t xml:space="preserve">1. Overleggen met </w:t>
      </w:r>
      <w:r w:rsidR="00503721" w:rsidRPr="18B3854A">
        <w:rPr>
          <w:rStyle w:val="normaltextrun"/>
          <w:rFonts w:ascii="Calibri" w:hAnsi="Calibri" w:cs="Calibri"/>
          <w:sz w:val="16"/>
          <w:szCs w:val="16"/>
        </w:rPr>
        <w:t>Zorgfix, Technisch Thuiszorgteam Zorggroep Almere</w:t>
      </w:r>
      <w:r w:rsidR="70FA69DE" w:rsidRPr="18B3854A">
        <w:rPr>
          <w:rStyle w:val="normaltextrun"/>
          <w:rFonts w:ascii="Calibri" w:hAnsi="Calibri" w:cs="Calibri"/>
          <w:sz w:val="16"/>
          <w:szCs w:val="16"/>
        </w:rPr>
        <w:t>,</w:t>
      </w:r>
      <w:r w:rsidR="00503721" w:rsidRPr="18B3854A">
        <w:rPr>
          <w:rStyle w:val="normaltextrun"/>
          <w:rFonts w:ascii="Calibri" w:hAnsi="Calibri" w:cs="Calibri"/>
          <w:sz w:val="16"/>
          <w:szCs w:val="16"/>
        </w:rPr>
        <w:t xml:space="preserve"> Buurtzorg</w:t>
      </w:r>
      <w:r w:rsidR="5FB96942" w:rsidRPr="18B3854A">
        <w:rPr>
          <w:rStyle w:val="normaltextrun"/>
          <w:rFonts w:ascii="Calibri" w:hAnsi="Calibri" w:cs="Calibri"/>
          <w:sz w:val="16"/>
          <w:szCs w:val="16"/>
        </w:rPr>
        <w:t xml:space="preserve"> of Hospice</w:t>
      </w:r>
      <w:r w:rsidRPr="18B3854A">
        <w:rPr>
          <w:rStyle w:val="normaltextrun"/>
          <w:rFonts w:ascii="Calibri" w:hAnsi="Calibri" w:cs="Calibri"/>
          <w:sz w:val="16"/>
          <w:szCs w:val="16"/>
        </w:rPr>
        <w:t xml:space="preserve"> als zij de </w:t>
      </w:r>
      <w:r w:rsidRPr="18B3854A">
        <w:rPr>
          <w:rStyle w:val="spellingerror"/>
          <w:rFonts w:ascii="Calibri" w:hAnsi="Calibri" w:cs="Calibri"/>
          <w:sz w:val="16"/>
          <w:szCs w:val="16"/>
        </w:rPr>
        <w:t>pati</w:t>
      </w:r>
      <w:r w:rsidR="00503721" w:rsidRPr="18B3854A">
        <w:rPr>
          <w:rStyle w:val="spellingerror"/>
          <w:rFonts w:ascii="Calibri" w:hAnsi="Calibri" w:cs="Calibri"/>
          <w:sz w:val="16"/>
          <w:szCs w:val="16"/>
        </w:rPr>
        <w:t>ë</w:t>
      </w:r>
      <w:r w:rsidRPr="18B3854A">
        <w:rPr>
          <w:rStyle w:val="spellingerror"/>
          <w:rFonts w:ascii="Calibri" w:hAnsi="Calibri" w:cs="Calibri"/>
          <w:sz w:val="16"/>
          <w:szCs w:val="16"/>
        </w:rPr>
        <w:t>nt</w:t>
      </w:r>
      <w:r w:rsidR="0071162E" w:rsidRPr="18B3854A">
        <w:rPr>
          <w:rStyle w:val="normaltextrun"/>
          <w:rFonts w:ascii="Calibri" w:hAnsi="Calibri" w:cs="Calibri"/>
          <w:sz w:val="16"/>
          <w:szCs w:val="16"/>
        </w:rPr>
        <w:t xml:space="preserve"> al in zorg hebben of </w:t>
      </w:r>
      <w:r w:rsidRPr="18B3854A">
        <w:rPr>
          <w:rStyle w:val="spellingerror"/>
          <w:rFonts w:ascii="Calibri" w:hAnsi="Calibri" w:cs="Calibri"/>
          <w:sz w:val="16"/>
          <w:szCs w:val="16"/>
        </w:rPr>
        <w:t>pati</w:t>
      </w:r>
      <w:r w:rsidR="00503721" w:rsidRPr="18B3854A">
        <w:rPr>
          <w:rStyle w:val="spellingerror"/>
          <w:rFonts w:ascii="Calibri" w:hAnsi="Calibri" w:cs="Calibri"/>
          <w:sz w:val="16"/>
          <w:szCs w:val="16"/>
        </w:rPr>
        <w:t>ë</w:t>
      </w:r>
      <w:r w:rsidRPr="18B3854A">
        <w:rPr>
          <w:rStyle w:val="spellingerror"/>
          <w:rFonts w:ascii="Calibri" w:hAnsi="Calibri" w:cs="Calibri"/>
          <w:sz w:val="16"/>
          <w:szCs w:val="16"/>
        </w:rPr>
        <w:t>nt</w:t>
      </w:r>
      <w:r w:rsidRPr="18B3854A">
        <w:rPr>
          <w:rStyle w:val="normaltextrun"/>
          <w:rFonts w:ascii="Calibri" w:hAnsi="Calibri" w:cs="Calibri"/>
          <w:sz w:val="16"/>
          <w:szCs w:val="16"/>
        </w:rPr>
        <w:t xml:space="preserve"> aan</w:t>
      </w:r>
      <w:r w:rsidR="0071162E" w:rsidRPr="18B3854A">
        <w:rPr>
          <w:rStyle w:val="normaltextrun"/>
          <w:rFonts w:ascii="Calibri" w:hAnsi="Calibri" w:cs="Calibri"/>
          <w:sz w:val="16"/>
          <w:szCs w:val="16"/>
        </w:rPr>
        <w:t xml:space="preserve">melden bij </w:t>
      </w:r>
      <w:r w:rsidR="00503721" w:rsidRPr="18B3854A">
        <w:rPr>
          <w:rStyle w:val="normaltextrun"/>
          <w:rFonts w:ascii="Calibri" w:hAnsi="Calibri" w:cs="Calibri"/>
          <w:sz w:val="16"/>
          <w:szCs w:val="16"/>
        </w:rPr>
        <w:t xml:space="preserve">één van deze </w:t>
      </w:r>
      <w:r w:rsidR="0071162E" w:rsidRPr="18B3854A">
        <w:rPr>
          <w:rStyle w:val="normaltextrun"/>
          <w:rFonts w:ascii="Calibri" w:hAnsi="Calibri" w:cs="Calibri"/>
          <w:sz w:val="16"/>
          <w:szCs w:val="16"/>
        </w:rPr>
        <w:t>thuiszorgorganisatie</w:t>
      </w:r>
      <w:r w:rsidR="00503721" w:rsidRPr="18B3854A">
        <w:rPr>
          <w:rStyle w:val="normaltextrun"/>
          <w:rFonts w:ascii="Calibri" w:hAnsi="Calibri" w:cs="Calibri"/>
          <w:sz w:val="16"/>
          <w:szCs w:val="16"/>
        </w:rPr>
        <w:t>s</w:t>
      </w:r>
      <w:r w:rsidR="6B640735" w:rsidRPr="18B3854A">
        <w:rPr>
          <w:rStyle w:val="normaltextrun"/>
          <w:rFonts w:ascii="Calibri" w:hAnsi="Calibri" w:cs="Calibri"/>
          <w:sz w:val="16"/>
          <w:szCs w:val="16"/>
        </w:rPr>
        <w:t>.</w:t>
      </w:r>
    </w:p>
    <w:p w14:paraId="3FEA9F92" w14:textId="77777777" w:rsidR="00B278CD" w:rsidRPr="00503721" w:rsidRDefault="00B278CD" w:rsidP="00B278CD">
      <w:pPr>
        <w:pStyle w:val="paragraph"/>
        <w:spacing w:before="0" w:beforeAutospacing="0" w:after="0" w:afterAutospacing="0"/>
        <w:textAlignment w:val="baseline"/>
      </w:pPr>
      <w:r w:rsidRPr="00503721">
        <w:rPr>
          <w:rStyle w:val="normaltextrun"/>
          <w:rFonts w:ascii="Calibri" w:hAnsi="Calibri" w:cs="Calibri"/>
          <w:sz w:val="16"/>
          <w:szCs w:val="16"/>
        </w:rPr>
        <w:t>2.Schrij</w:t>
      </w:r>
      <w:r w:rsidR="0071162E" w:rsidRPr="00503721">
        <w:rPr>
          <w:rStyle w:val="normaltextrun"/>
          <w:rFonts w:ascii="Calibri" w:hAnsi="Calibri" w:cs="Calibri"/>
          <w:sz w:val="16"/>
          <w:szCs w:val="16"/>
        </w:rPr>
        <w:t xml:space="preserve">ven van het recept voor het medicijn en </w:t>
      </w:r>
      <w:proofErr w:type="gramStart"/>
      <w:r w:rsidR="0071162E" w:rsidRPr="00503721">
        <w:rPr>
          <w:rStyle w:val="normaltextrun"/>
          <w:rFonts w:ascii="Calibri" w:hAnsi="Calibri" w:cs="Calibri"/>
          <w:sz w:val="16"/>
          <w:szCs w:val="16"/>
        </w:rPr>
        <w:t xml:space="preserve">mailen </w:t>
      </w:r>
      <w:r w:rsidRPr="00503721">
        <w:rPr>
          <w:rStyle w:val="normaltextrun"/>
          <w:rFonts w:ascii="Calibri" w:hAnsi="Calibri" w:cs="Calibri"/>
          <w:sz w:val="16"/>
          <w:szCs w:val="16"/>
        </w:rPr>
        <w:t xml:space="preserve"> naar</w:t>
      </w:r>
      <w:proofErr w:type="gramEnd"/>
      <w:r w:rsidRPr="00503721">
        <w:rPr>
          <w:rStyle w:val="normaltextrun"/>
          <w:rFonts w:ascii="Calibri" w:hAnsi="Calibri" w:cs="Calibri"/>
          <w:sz w:val="16"/>
          <w:szCs w:val="16"/>
        </w:rPr>
        <w:t xml:space="preserve"> apotheek de Brug.</w:t>
      </w:r>
      <w:r w:rsidRPr="00503721">
        <w:rPr>
          <w:rStyle w:val="eop"/>
          <w:rFonts w:ascii="Calibri" w:hAnsi="Calibri" w:cs="Calibri"/>
          <w:sz w:val="16"/>
          <w:szCs w:val="16"/>
        </w:rPr>
        <w:t> </w:t>
      </w:r>
    </w:p>
    <w:p w14:paraId="26F88500" w14:textId="5A7B0122" w:rsidR="00B278CD" w:rsidRPr="00503721" w:rsidRDefault="00B278CD" w:rsidP="00B278CD">
      <w:pPr>
        <w:pStyle w:val="paragraph"/>
        <w:spacing w:before="0" w:beforeAutospacing="0" w:after="0" w:afterAutospacing="0"/>
        <w:textAlignment w:val="baseline"/>
      </w:pPr>
      <w:r w:rsidRPr="00503721">
        <w:rPr>
          <w:rStyle w:val="normaltextrun"/>
          <w:rFonts w:ascii="Calibri" w:hAnsi="Calibri" w:cs="Calibri"/>
          <w:sz w:val="16"/>
          <w:szCs w:val="16"/>
        </w:rPr>
        <w:t>3.</w:t>
      </w:r>
      <w:r w:rsidR="0071162E" w:rsidRPr="00503721">
        <w:rPr>
          <w:rStyle w:val="normaltextrun"/>
          <w:rFonts w:ascii="Calibri" w:hAnsi="Calibri" w:cs="Calibri"/>
          <w:sz w:val="16"/>
          <w:szCs w:val="16"/>
        </w:rPr>
        <w:t>H</w:t>
      </w:r>
      <w:r w:rsidRPr="00503721">
        <w:rPr>
          <w:rStyle w:val="normaltextrun"/>
          <w:rFonts w:ascii="Calibri" w:hAnsi="Calibri" w:cs="Calibri"/>
          <w:sz w:val="16"/>
          <w:szCs w:val="16"/>
        </w:rPr>
        <w:t xml:space="preserve">et uitvoeringsverzoek continue subcutane morfine en/ of </w:t>
      </w:r>
      <w:r w:rsidR="0071162E" w:rsidRPr="00503721">
        <w:rPr>
          <w:rStyle w:val="normaltextrun"/>
          <w:rFonts w:ascii="Calibri" w:hAnsi="Calibri" w:cs="Calibri"/>
          <w:sz w:val="16"/>
          <w:szCs w:val="16"/>
        </w:rPr>
        <w:t xml:space="preserve">midazolam </w:t>
      </w:r>
      <w:r w:rsidRPr="00503721">
        <w:rPr>
          <w:rStyle w:val="normaltextrun"/>
          <w:rFonts w:ascii="Calibri" w:hAnsi="Calibri" w:cs="Calibri"/>
          <w:sz w:val="16"/>
          <w:szCs w:val="16"/>
        </w:rPr>
        <w:t>toediening in</w:t>
      </w:r>
      <w:r w:rsidR="0071162E" w:rsidRPr="00503721">
        <w:rPr>
          <w:rStyle w:val="normaltextrun"/>
          <w:rFonts w:ascii="Calibri" w:hAnsi="Calibri" w:cs="Calibri"/>
          <w:sz w:val="16"/>
          <w:szCs w:val="16"/>
        </w:rPr>
        <w:t xml:space="preserve">vullen en mailen </w:t>
      </w:r>
      <w:r w:rsidRPr="00503721">
        <w:rPr>
          <w:rStyle w:val="normaltextrun"/>
          <w:rFonts w:ascii="Calibri" w:hAnsi="Calibri" w:cs="Calibri"/>
          <w:sz w:val="16"/>
          <w:szCs w:val="16"/>
        </w:rPr>
        <w:t xml:space="preserve">naar </w:t>
      </w:r>
      <w:r w:rsidR="00503721" w:rsidRPr="00503721">
        <w:rPr>
          <w:rStyle w:val="normaltextrun"/>
          <w:rFonts w:ascii="Calibri" w:hAnsi="Calibri" w:cs="Calibri"/>
          <w:sz w:val="16"/>
          <w:szCs w:val="16"/>
        </w:rPr>
        <w:t xml:space="preserve">de </w:t>
      </w:r>
      <w:r w:rsidRPr="00503721">
        <w:rPr>
          <w:rStyle w:val="normaltextrun"/>
          <w:rFonts w:ascii="Calibri" w:hAnsi="Calibri" w:cs="Calibri"/>
          <w:sz w:val="16"/>
          <w:szCs w:val="16"/>
        </w:rPr>
        <w:t xml:space="preserve">betrokken thuiszorgorganisatie EN naar apotheek de </w:t>
      </w:r>
      <w:proofErr w:type="gramStart"/>
      <w:r w:rsidRPr="00503721">
        <w:rPr>
          <w:rStyle w:val="normaltextrun"/>
          <w:rFonts w:ascii="Calibri" w:hAnsi="Calibri" w:cs="Calibri"/>
          <w:sz w:val="16"/>
          <w:szCs w:val="16"/>
        </w:rPr>
        <w:t xml:space="preserve">Brug </w:t>
      </w:r>
      <w:r w:rsidR="00830DFC" w:rsidRPr="00503721">
        <w:rPr>
          <w:rStyle w:val="normaltextrun"/>
          <w:rFonts w:ascii="Calibri" w:hAnsi="Calibri" w:cs="Calibri"/>
          <w:sz w:val="16"/>
          <w:szCs w:val="16"/>
        </w:rPr>
        <w:t>.</w:t>
      </w:r>
      <w:proofErr w:type="gramEnd"/>
    </w:p>
    <w:p w14:paraId="27130620" w14:textId="113450E4" w:rsidR="00B278CD" w:rsidRPr="00503721" w:rsidRDefault="0071162E" w:rsidP="00B278CD">
      <w:pPr>
        <w:pStyle w:val="paragraph"/>
        <w:spacing w:before="0" w:beforeAutospacing="0" w:after="0" w:afterAutospacing="0"/>
        <w:textAlignment w:val="baseline"/>
      </w:pPr>
      <w:r w:rsidRPr="00503721">
        <w:rPr>
          <w:rStyle w:val="normaltextrun"/>
          <w:rFonts w:ascii="Calibri" w:hAnsi="Calibri" w:cs="Calibri"/>
          <w:sz w:val="16"/>
          <w:szCs w:val="16"/>
        </w:rPr>
        <w:t xml:space="preserve">4. Pompformulier </w:t>
      </w:r>
      <w:r w:rsidR="00B278CD" w:rsidRPr="00503721">
        <w:rPr>
          <w:rStyle w:val="normaltextrun"/>
          <w:rFonts w:ascii="Calibri" w:hAnsi="Calibri" w:cs="Calibri"/>
          <w:sz w:val="16"/>
          <w:szCs w:val="16"/>
        </w:rPr>
        <w:t>in</w:t>
      </w:r>
      <w:r w:rsidR="00830DFC" w:rsidRPr="00503721">
        <w:rPr>
          <w:rStyle w:val="normaltextrun"/>
          <w:rFonts w:ascii="Calibri" w:hAnsi="Calibri" w:cs="Calibri"/>
          <w:sz w:val="16"/>
          <w:szCs w:val="16"/>
        </w:rPr>
        <w:t xml:space="preserve">fusietherapie invullen en mailen </w:t>
      </w:r>
      <w:r w:rsidR="00B278CD" w:rsidRPr="00503721">
        <w:rPr>
          <w:rStyle w:val="normaltextrun"/>
          <w:rFonts w:ascii="Calibri" w:hAnsi="Calibri" w:cs="Calibri"/>
          <w:sz w:val="16"/>
          <w:szCs w:val="16"/>
        </w:rPr>
        <w:t>naar apotheek de Brug</w:t>
      </w:r>
      <w:r w:rsidR="00503721" w:rsidRPr="00503721">
        <w:rPr>
          <w:rStyle w:val="normaltextrun"/>
          <w:rFonts w:ascii="Calibri" w:hAnsi="Calibri" w:cs="Calibri"/>
          <w:sz w:val="16"/>
          <w:szCs w:val="16"/>
        </w:rPr>
        <w:t xml:space="preserve"> en de betrokken thuiszorgorganisatie.</w:t>
      </w:r>
    </w:p>
    <w:p w14:paraId="41243C42" w14:textId="4027C42A" w:rsidR="00B278CD" w:rsidRPr="00503721" w:rsidRDefault="00503721" w:rsidP="00B278CD">
      <w:pPr>
        <w:pStyle w:val="paragraph"/>
        <w:spacing w:before="0" w:beforeAutospacing="0" w:after="0" w:afterAutospacing="0"/>
        <w:textAlignment w:val="baseline"/>
      </w:pPr>
      <w:r w:rsidRPr="00503721">
        <w:rPr>
          <w:rStyle w:val="normaltextrun"/>
          <w:rFonts w:ascii="Calibri" w:hAnsi="Calibri" w:cs="Calibri"/>
          <w:sz w:val="16"/>
          <w:szCs w:val="16"/>
        </w:rPr>
        <w:t>5</w:t>
      </w:r>
      <w:r w:rsidR="00B278CD" w:rsidRPr="00503721">
        <w:rPr>
          <w:rStyle w:val="normaltextrun"/>
          <w:rFonts w:ascii="Calibri" w:hAnsi="Calibri" w:cs="Calibri"/>
          <w:sz w:val="16"/>
          <w:szCs w:val="16"/>
        </w:rPr>
        <w:t>. Ten alle tijden moet duidelijk zijn wat de dosering van morfine in mg is, de samenstelling (concentratie) van de toegediende</w:t>
      </w:r>
      <w:r w:rsidR="00B278CD" w:rsidRPr="00503721">
        <w:rPr>
          <w:rStyle w:val="eop"/>
          <w:rFonts w:ascii="Calibri" w:hAnsi="Calibri" w:cs="Calibri"/>
          <w:sz w:val="16"/>
          <w:szCs w:val="16"/>
        </w:rPr>
        <w:t> </w:t>
      </w:r>
    </w:p>
    <w:p w14:paraId="26288672" w14:textId="77777777" w:rsidR="00B278CD" w:rsidRPr="00503721" w:rsidRDefault="006F038B" w:rsidP="006F038B">
      <w:pPr>
        <w:pStyle w:val="paragraph"/>
        <w:spacing w:before="0" w:beforeAutospacing="0" w:after="0" w:afterAutospacing="0"/>
        <w:textAlignment w:val="baseline"/>
      </w:pPr>
      <w:r w:rsidRPr="00503721">
        <w:rPr>
          <w:rStyle w:val="contextualspellingandgrammarerror"/>
          <w:rFonts w:ascii="Calibri" w:hAnsi="Calibri" w:cs="Calibri"/>
          <w:sz w:val="16"/>
          <w:szCs w:val="16"/>
        </w:rPr>
        <w:t xml:space="preserve"> </w:t>
      </w:r>
      <w:proofErr w:type="gramStart"/>
      <w:r w:rsidR="00B278CD" w:rsidRPr="00503721">
        <w:rPr>
          <w:rStyle w:val="contextualspellingandgrammarerror"/>
          <w:rFonts w:ascii="Calibri" w:hAnsi="Calibri" w:cs="Calibri"/>
          <w:sz w:val="16"/>
          <w:szCs w:val="16"/>
        </w:rPr>
        <w:t>vloeistof</w:t>
      </w:r>
      <w:proofErr w:type="gramEnd"/>
      <w:r w:rsidR="00B278CD" w:rsidRPr="00503721">
        <w:rPr>
          <w:rStyle w:val="normaltextrun"/>
          <w:rFonts w:ascii="Calibri" w:hAnsi="Calibri" w:cs="Calibri"/>
          <w:sz w:val="16"/>
          <w:szCs w:val="16"/>
        </w:rPr>
        <w:t xml:space="preserve"> en de inloopsnelheid in </w:t>
      </w:r>
      <w:r w:rsidR="00B278CD" w:rsidRPr="00503721">
        <w:rPr>
          <w:rStyle w:val="contextualspellingandgrammarerror"/>
          <w:rFonts w:ascii="Calibri" w:hAnsi="Calibri" w:cs="Calibri"/>
          <w:sz w:val="16"/>
          <w:szCs w:val="16"/>
        </w:rPr>
        <w:t>ml /</w:t>
      </w:r>
      <w:r w:rsidR="00B278CD" w:rsidRPr="00503721">
        <w:rPr>
          <w:rStyle w:val="normaltextrun"/>
          <w:rFonts w:ascii="Calibri" w:hAnsi="Calibri" w:cs="Calibri"/>
          <w:sz w:val="16"/>
          <w:szCs w:val="16"/>
        </w:rPr>
        <w:t xml:space="preserve"> uur en de grootte van de PCA-bolussen.</w:t>
      </w:r>
      <w:r w:rsidR="00B278CD" w:rsidRPr="00503721">
        <w:rPr>
          <w:rStyle w:val="eop"/>
          <w:rFonts w:ascii="Calibri" w:hAnsi="Calibri" w:cs="Calibri"/>
          <w:sz w:val="16"/>
          <w:szCs w:val="16"/>
        </w:rPr>
        <w:t> </w:t>
      </w:r>
    </w:p>
    <w:p w14:paraId="7BBA8E6A" w14:textId="543DF731" w:rsidR="00B278CD" w:rsidRDefault="00503721" w:rsidP="00B278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6"/>
          <w:szCs w:val="16"/>
        </w:rPr>
      </w:pPr>
      <w:r w:rsidRPr="00503721">
        <w:rPr>
          <w:rStyle w:val="normaltextrun"/>
          <w:rFonts w:ascii="Calibri" w:hAnsi="Calibri" w:cs="Calibri"/>
          <w:sz w:val="16"/>
          <w:szCs w:val="16"/>
        </w:rPr>
        <w:t xml:space="preserve">6. </w:t>
      </w:r>
      <w:r w:rsidR="00B278CD" w:rsidRPr="00503721">
        <w:rPr>
          <w:rStyle w:val="normaltextrun"/>
          <w:rFonts w:ascii="Calibri" w:hAnsi="Calibri" w:cs="Calibri"/>
          <w:sz w:val="16"/>
          <w:szCs w:val="16"/>
        </w:rPr>
        <w:t xml:space="preserve"> Wijzigingen in dosering worden altijd schriftelijk vastgelegd door de behandelend arts.</w:t>
      </w:r>
      <w:r w:rsidR="00B278CD" w:rsidRPr="00503721">
        <w:rPr>
          <w:rStyle w:val="eop"/>
          <w:rFonts w:ascii="Calibri" w:hAnsi="Calibri" w:cs="Calibri"/>
          <w:sz w:val="16"/>
          <w:szCs w:val="16"/>
        </w:rPr>
        <w:t> </w:t>
      </w:r>
    </w:p>
    <w:p w14:paraId="6840EBD0" w14:textId="46C4B832" w:rsidR="00503721" w:rsidRDefault="249EB599" w:rsidP="18B3854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6"/>
          <w:szCs w:val="16"/>
        </w:rPr>
      </w:pPr>
      <w:r w:rsidRPr="18B3854A">
        <w:rPr>
          <w:rStyle w:val="eop"/>
          <w:rFonts w:ascii="Calibri" w:hAnsi="Calibri" w:cs="Calibri"/>
          <w:sz w:val="16"/>
          <w:szCs w:val="16"/>
        </w:rPr>
        <w:t xml:space="preserve">7. Als er een </w:t>
      </w:r>
      <w:r w:rsidR="5AF5E9CF" w:rsidRPr="18B3854A">
        <w:rPr>
          <w:rStyle w:val="eop"/>
          <w:rFonts w:ascii="Calibri" w:hAnsi="Calibri" w:cs="Calibri"/>
          <w:sz w:val="16"/>
          <w:szCs w:val="16"/>
        </w:rPr>
        <w:t>k</w:t>
      </w:r>
      <w:r w:rsidRPr="18B3854A">
        <w:rPr>
          <w:rStyle w:val="eop"/>
          <w:rFonts w:ascii="Calibri" w:hAnsi="Calibri" w:cs="Calibri"/>
          <w:sz w:val="16"/>
          <w:szCs w:val="16"/>
        </w:rPr>
        <w:t>atheter met toebehoren nodig is, dit van tevoren bestellen</w:t>
      </w:r>
      <w:r w:rsidR="30C5E89A" w:rsidRPr="18B3854A">
        <w:rPr>
          <w:rStyle w:val="eop"/>
          <w:rFonts w:ascii="Calibri" w:hAnsi="Calibri" w:cs="Calibri"/>
          <w:sz w:val="16"/>
          <w:szCs w:val="16"/>
        </w:rPr>
        <w:t xml:space="preserve"> bij leverancier</w:t>
      </w:r>
      <w:r w:rsidR="274F90A6" w:rsidRPr="18B3854A">
        <w:rPr>
          <w:rStyle w:val="eop"/>
          <w:rFonts w:ascii="Calibri" w:hAnsi="Calibri" w:cs="Calibri"/>
          <w:sz w:val="16"/>
          <w:szCs w:val="16"/>
        </w:rPr>
        <w:t xml:space="preserve"> hulpmiddelen</w:t>
      </w:r>
      <w:r w:rsidR="30C5E89A" w:rsidRPr="18B3854A">
        <w:rPr>
          <w:rStyle w:val="eop"/>
          <w:rFonts w:ascii="Calibri" w:hAnsi="Calibri" w:cs="Calibri"/>
          <w:sz w:val="16"/>
          <w:szCs w:val="16"/>
        </w:rPr>
        <w:t xml:space="preserve"> </w:t>
      </w:r>
      <w:r w:rsidRPr="18B3854A">
        <w:rPr>
          <w:rStyle w:val="eop"/>
          <w:rFonts w:ascii="Calibri" w:hAnsi="Calibri" w:cs="Calibri"/>
          <w:sz w:val="16"/>
          <w:szCs w:val="16"/>
        </w:rPr>
        <w:t>of uit eigen voorraad declareren (</w:t>
      </w:r>
      <w:proofErr w:type="gramStart"/>
      <w:r w:rsidRPr="18B3854A">
        <w:rPr>
          <w:rStyle w:val="eop"/>
          <w:rFonts w:ascii="Calibri" w:hAnsi="Calibri" w:cs="Calibri"/>
          <w:sz w:val="16"/>
          <w:szCs w:val="16"/>
        </w:rPr>
        <w:t>prestatie</w:t>
      </w:r>
      <w:proofErr w:type="gramEnd"/>
      <w:r w:rsidRPr="18B3854A">
        <w:rPr>
          <w:rStyle w:val="eop"/>
          <w:rFonts w:ascii="Calibri" w:hAnsi="Calibri" w:cs="Calibri"/>
          <w:sz w:val="16"/>
          <w:szCs w:val="16"/>
        </w:rPr>
        <w:t xml:space="preserve"> 12906). In geval van ANZ ka</w:t>
      </w:r>
      <w:r w:rsidR="5AA8FAF4" w:rsidRPr="18B3854A">
        <w:rPr>
          <w:rStyle w:val="eop"/>
          <w:rFonts w:ascii="Calibri" w:hAnsi="Calibri" w:cs="Calibri"/>
          <w:sz w:val="16"/>
          <w:szCs w:val="16"/>
        </w:rPr>
        <w:t>n dit via de Brug.</w:t>
      </w:r>
    </w:p>
    <w:p w14:paraId="5940C714" w14:textId="6FC00216" w:rsidR="18B3854A" w:rsidRDefault="18B3854A" w:rsidP="18B3854A">
      <w:pPr>
        <w:pStyle w:val="paragraph"/>
        <w:spacing w:before="0" w:beforeAutospacing="0" w:after="0" w:afterAutospacing="0"/>
        <w:rPr>
          <w:rStyle w:val="eop"/>
        </w:rPr>
      </w:pPr>
    </w:p>
    <w:p w14:paraId="3EF671E4" w14:textId="64463FEE" w:rsidR="00B278CD" w:rsidRDefault="00503721" w:rsidP="18B3854A">
      <w:pPr>
        <w:pStyle w:val="paragraph"/>
        <w:spacing w:before="0" w:beforeAutospacing="0" w:after="0" w:afterAutospacing="0"/>
        <w:textAlignment w:val="baseline"/>
        <w:rPr>
          <w:rStyle w:val="eop"/>
          <w:color w:val="222222"/>
        </w:rPr>
      </w:pPr>
      <w:proofErr w:type="gramStart"/>
      <w:r w:rsidRPr="18B3854A">
        <w:rPr>
          <w:rStyle w:val="eop"/>
          <w:rFonts w:ascii="Calibri" w:hAnsi="Calibri" w:cs="Calibri"/>
          <w:sz w:val="16"/>
          <w:szCs w:val="16"/>
        </w:rPr>
        <w:t>Indien</w:t>
      </w:r>
      <w:proofErr w:type="gramEnd"/>
      <w:r w:rsidRPr="18B3854A">
        <w:rPr>
          <w:rStyle w:val="eop"/>
          <w:rFonts w:ascii="Calibri" w:hAnsi="Calibri" w:cs="Calibri"/>
          <w:sz w:val="16"/>
          <w:szCs w:val="16"/>
        </w:rPr>
        <w:t xml:space="preserve"> u hulp wenst bij het omrekenen van opiaten of bij het opstarten van sedatie, dan kunt u overleggen met één van de </w:t>
      </w:r>
      <w:r w:rsidR="1C51049E" w:rsidRPr="18B3854A">
        <w:rPr>
          <w:rStyle w:val="eop"/>
          <w:rFonts w:ascii="Calibri" w:hAnsi="Calibri" w:cs="Calibri"/>
          <w:sz w:val="16"/>
          <w:szCs w:val="16"/>
        </w:rPr>
        <w:t>vier</w:t>
      </w:r>
      <w:r w:rsidRPr="18B3854A">
        <w:rPr>
          <w:rStyle w:val="eop"/>
          <w:rFonts w:ascii="Calibri" w:hAnsi="Calibri" w:cs="Calibri"/>
          <w:sz w:val="16"/>
          <w:szCs w:val="16"/>
        </w:rPr>
        <w:t xml:space="preserve"> bovengenoemde thuiszorgorganisaties</w:t>
      </w:r>
      <w:r w:rsidR="76E57668" w:rsidRPr="18B3854A">
        <w:rPr>
          <w:rStyle w:val="eop"/>
          <w:rFonts w:ascii="Calibri" w:hAnsi="Calibri" w:cs="Calibri"/>
          <w:sz w:val="16"/>
          <w:szCs w:val="16"/>
        </w:rPr>
        <w:t xml:space="preserve"> en/of </w:t>
      </w:r>
      <w:r w:rsidR="166EA05C" w:rsidRPr="18B3854A">
        <w:rPr>
          <w:rStyle w:val="contextualspellingandgrammarerror"/>
          <w:rFonts w:ascii="Calibri" w:hAnsi="Calibri" w:cs="Calibri"/>
          <w:color w:val="222222"/>
          <w:sz w:val="16"/>
          <w:szCs w:val="16"/>
        </w:rPr>
        <w:t>een apotheker van apotheek de Brug. Collegalijn 036-8689712.</w:t>
      </w:r>
    </w:p>
    <w:p w14:paraId="78BB2EA3" w14:textId="27382510" w:rsidR="18B3854A" w:rsidRDefault="18B3854A" w:rsidP="18B3854A">
      <w:pPr>
        <w:pStyle w:val="paragraph"/>
        <w:spacing w:before="0" w:beforeAutospacing="0" w:after="0" w:afterAutospacing="0"/>
        <w:rPr>
          <w:rStyle w:val="normaltextrun"/>
          <w:rFonts w:ascii="Cambria" w:hAnsi="Cambria"/>
          <w:color w:val="222222"/>
          <w:sz w:val="20"/>
          <w:szCs w:val="20"/>
        </w:rPr>
      </w:pPr>
    </w:p>
    <w:p w14:paraId="0F7C1B90" w14:textId="44C4D147" w:rsidR="00B278CD" w:rsidRDefault="00B278CD" w:rsidP="18B3854A">
      <w:pPr>
        <w:pStyle w:val="paragraph"/>
        <w:spacing w:before="0" w:beforeAutospacing="0" w:after="0" w:afterAutospacing="0"/>
        <w:textAlignment w:val="baseline"/>
      </w:pPr>
      <w:r w:rsidRPr="18B3854A">
        <w:rPr>
          <w:rStyle w:val="normaltextrun"/>
          <w:rFonts w:ascii="Cambria" w:hAnsi="Cambria"/>
          <w:color w:val="222222"/>
          <w:sz w:val="20"/>
          <w:szCs w:val="20"/>
        </w:rPr>
        <w:t>Actiepunten</w:t>
      </w:r>
      <w:r w:rsidR="00503721" w:rsidRPr="18B3854A">
        <w:rPr>
          <w:rStyle w:val="normaltextrun"/>
          <w:rFonts w:ascii="Cambria" w:hAnsi="Cambria"/>
          <w:color w:val="222222"/>
          <w:sz w:val="20"/>
          <w:szCs w:val="20"/>
        </w:rPr>
        <w:t xml:space="preserve"> TTV/Zorgfix/Buurtzorg</w:t>
      </w:r>
      <w:r w:rsidR="26E71554" w:rsidRPr="18B3854A">
        <w:rPr>
          <w:rStyle w:val="normaltextrun"/>
          <w:rFonts w:ascii="Cambria" w:hAnsi="Cambria"/>
          <w:color w:val="222222"/>
          <w:sz w:val="20"/>
          <w:szCs w:val="20"/>
        </w:rPr>
        <w:t>/Hospice</w:t>
      </w:r>
      <w:r w:rsidRPr="18B3854A">
        <w:rPr>
          <w:rStyle w:val="normaltextrun"/>
          <w:rFonts w:ascii="Cambria" w:hAnsi="Cambria"/>
          <w:color w:val="222222"/>
          <w:sz w:val="20"/>
          <w:szCs w:val="20"/>
        </w:rPr>
        <w:t>:</w:t>
      </w:r>
      <w:r w:rsidRPr="18B3854A">
        <w:rPr>
          <w:rStyle w:val="eop"/>
          <w:rFonts w:ascii="Cambria" w:hAnsi="Cambria"/>
          <w:color w:val="222222"/>
          <w:sz w:val="20"/>
          <w:szCs w:val="20"/>
        </w:rPr>
        <w:t> </w:t>
      </w:r>
    </w:p>
    <w:p w14:paraId="273A0DB9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1. Stemmen bij de aanvraag af met de huisarts en wisselen relevante gegevens uit over de patiënt en de pomp.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309FAE04" w14:textId="2EF23365" w:rsidR="0052355B" w:rsidRDefault="0052355B" w:rsidP="005235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2. Adviseren de aanvrager indien gewenst met het omrekenen van opiaten en opstarten van sedatie.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792D44B3" w14:textId="533D18D2" w:rsidR="00B278CD" w:rsidRDefault="0052355B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3</w:t>
      </w:r>
      <w:r w:rsidR="00B278CD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. Stemmen bij aanvang af met huisarts en apotheek de Brug over het tijdstip van levering en transport van pomp, cassettes/infuuszakje en </w:t>
      </w:r>
      <w:r w:rsidR="00B278CD">
        <w:rPr>
          <w:rStyle w:val="contextualspellingandgrammarerror"/>
          <w:rFonts w:ascii="Calibri" w:hAnsi="Calibri" w:cs="Calibri"/>
          <w:color w:val="222222"/>
          <w:sz w:val="16"/>
          <w:szCs w:val="16"/>
        </w:rPr>
        <w:t>toebehoren</w:t>
      </w:r>
      <w:r w:rsidR="00B278CD">
        <w:rPr>
          <w:rStyle w:val="normaltextrun"/>
          <w:rFonts w:ascii="Calibri" w:hAnsi="Calibri" w:cs="Calibri"/>
          <w:color w:val="222222"/>
          <w:sz w:val="16"/>
          <w:szCs w:val="16"/>
        </w:rPr>
        <w:t>.</w:t>
      </w:r>
      <w:r w:rsidR="00B278CD"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58B186B4" w14:textId="50B5CEA7" w:rsidR="00B278CD" w:rsidRDefault="0052355B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4</w:t>
      </w:r>
      <w:r w:rsidR="00B278CD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. Geven de patiënt en diens naasten op maat uitleg en instructie over de </w:t>
      </w:r>
      <w:proofErr w:type="gramStart"/>
      <w:r w:rsidR="00B278CD">
        <w:rPr>
          <w:rStyle w:val="normaltextrun"/>
          <w:rFonts w:ascii="Calibri" w:hAnsi="Calibri" w:cs="Calibri"/>
          <w:color w:val="222222"/>
          <w:sz w:val="16"/>
          <w:szCs w:val="16"/>
        </w:rPr>
        <w:t>PCA pomp</w:t>
      </w:r>
      <w:proofErr w:type="gramEnd"/>
      <w:r w:rsidR="00B278CD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en laten indien van toepassing schriftelijke</w:t>
      </w:r>
      <w:r w:rsidR="00B278CD"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2D899503" w14:textId="77777777" w:rsidR="00B278CD" w:rsidRDefault="00B278CD" w:rsidP="00830DFC">
      <w:pPr>
        <w:pStyle w:val="paragraph"/>
        <w:spacing w:before="0" w:beforeAutospacing="0" w:after="0" w:afterAutospacing="0"/>
        <w:textAlignment w:val="baseline"/>
      </w:pPr>
      <w:proofErr w:type="gramStart"/>
      <w:r>
        <w:rPr>
          <w:rStyle w:val="normaltextrun"/>
          <w:rFonts w:ascii="Calibri" w:hAnsi="Calibri" w:cs="Calibri"/>
          <w:color w:val="222222"/>
          <w:sz w:val="16"/>
          <w:szCs w:val="16"/>
        </w:rPr>
        <w:t>informatie</w:t>
      </w:r>
      <w:proofErr w:type="gramEnd"/>
      <w:r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achter.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122663F7" w14:textId="5FCF5838" w:rsidR="00B278CD" w:rsidRDefault="0052355B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5</w:t>
      </w:r>
      <w:r w:rsidR="00B278CD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. Zijn </w:t>
      </w:r>
      <w:r w:rsidR="00503721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24 uur per dag </w:t>
      </w:r>
      <w:proofErr w:type="gramStart"/>
      <w:r w:rsidR="00B278CD">
        <w:rPr>
          <w:rStyle w:val="normaltextrun"/>
          <w:rFonts w:ascii="Calibri" w:hAnsi="Calibri" w:cs="Calibri"/>
          <w:color w:val="222222"/>
          <w:sz w:val="16"/>
          <w:szCs w:val="16"/>
        </w:rPr>
        <w:t>bereikbaar /</w:t>
      </w:r>
      <w:proofErr w:type="gramEnd"/>
      <w:r w:rsidR="00B278CD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oproepbaar bij problemen met de PCA pomp/infuus.</w:t>
      </w:r>
      <w:r w:rsidR="00B278CD"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65D5C655" w14:textId="69A7CA9F" w:rsidR="00B278CD" w:rsidRDefault="0052355B" w:rsidP="18B3854A">
      <w:pPr>
        <w:pStyle w:val="paragraph"/>
        <w:spacing w:before="0" w:beforeAutospacing="0" w:after="0" w:afterAutospacing="0"/>
        <w:textAlignment w:val="baseline"/>
      </w:pPr>
      <w:r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6</w:t>
      </w:r>
      <w:r w:rsidR="00B278CD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. Monitoren pijn, </w:t>
      </w:r>
      <w:r w:rsidR="25E3C9A7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diepte van sedatie, </w:t>
      </w:r>
      <w:r w:rsidR="00B278CD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complicaties en/ of bijwerkingen en raadplegen eventueel de huisarts.</w:t>
      </w:r>
      <w:r w:rsidR="00B278CD" w:rsidRPr="18B3854A"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55268F48" w14:textId="68A477FE" w:rsidR="00B278CD" w:rsidRDefault="0052355B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7</w:t>
      </w:r>
      <w:r w:rsidR="00B278CD">
        <w:rPr>
          <w:rStyle w:val="normaltextrun"/>
          <w:rFonts w:ascii="Calibri" w:hAnsi="Calibri" w:cs="Calibri"/>
          <w:color w:val="222222"/>
          <w:sz w:val="16"/>
          <w:szCs w:val="16"/>
        </w:rPr>
        <w:t>. Spreken af tot wie de patiënt zich kan wenden bij problemen (bereikbaarheid hulpverlener)</w:t>
      </w:r>
      <w:r w:rsidR="00B278CD"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4353A648" w14:textId="6A2BB0FD" w:rsidR="00B278CD" w:rsidRDefault="0052355B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8</w:t>
      </w:r>
      <w:r w:rsidR="00B278CD">
        <w:rPr>
          <w:rStyle w:val="normaltextrun"/>
          <w:rFonts w:ascii="Calibri" w:hAnsi="Calibri" w:cs="Calibri"/>
          <w:color w:val="222222"/>
          <w:sz w:val="16"/>
          <w:szCs w:val="16"/>
        </w:rPr>
        <w:t>. Houden rapportage bij.</w:t>
      </w:r>
      <w:r w:rsidR="00B278CD"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77ACC917" w14:textId="75AC5D2F" w:rsidR="0052355B" w:rsidRDefault="0052355B" w:rsidP="00B278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22222"/>
          <w:sz w:val="16"/>
          <w:szCs w:val="16"/>
        </w:rPr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9</w:t>
      </w:r>
      <w:r w:rsidR="00B278CD">
        <w:rPr>
          <w:rStyle w:val="normaltextrun"/>
          <w:rFonts w:ascii="Calibri" w:hAnsi="Calibri" w:cs="Calibri"/>
          <w:color w:val="222222"/>
          <w:sz w:val="16"/>
          <w:szCs w:val="16"/>
        </w:rPr>
        <w:t>. Geven tijdig aan als cassette/infuuszak leeg dreigen te raken en bestellen de cassettes/infuuszak en toebehoren.</w:t>
      </w:r>
      <w:r w:rsidR="00B278CD"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6C4DBFC8" w14:textId="5EEE512B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7DC35004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mbria" w:hAnsi="Cambria"/>
          <w:color w:val="222222"/>
          <w:sz w:val="20"/>
          <w:szCs w:val="20"/>
        </w:rPr>
        <w:t>Actiepunten apotheek:</w:t>
      </w:r>
      <w:r>
        <w:rPr>
          <w:rStyle w:val="eop"/>
          <w:rFonts w:ascii="Cambria" w:hAnsi="Cambria"/>
          <w:color w:val="222222"/>
          <w:sz w:val="20"/>
          <w:szCs w:val="20"/>
        </w:rPr>
        <w:t> </w:t>
      </w:r>
    </w:p>
    <w:p w14:paraId="48E1AD1A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>1. Adviseren de aanvrager indien gewenst met het omrekenen van opiate</w:t>
      </w:r>
      <w:r w:rsidR="00830DFC">
        <w:rPr>
          <w:rStyle w:val="normaltextrun"/>
          <w:rFonts w:ascii="Calibri" w:hAnsi="Calibri" w:cs="Calibri"/>
          <w:color w:val="222222"/>
          <w:sz w:val="16"/>
          <w:szCs w:val="16"/>
        </w:rPr>
        <w:t>n.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14BA9DD5" w14:textId="5338E024" w:rsidR="00B278CD" w:rsidRDefault="00B278CD" w:rsidP="00B278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22222"/>
          <w:sz w:val="16"/>
          <w:szCs w:val="16"/>
        </w:rPr>
      </w:pPr>
      <w:r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2. Controleren of het recept, uitvoeringsverzoek en het aanvraagformulier voor de pomp goed </w:t>
      </w:r>
      <w:r w:rsidR="00830DFC">
        <w:rPr>
          <w:rStyle w:val="normaltextrun"/>
          <w:rFonts w:ascii="Calibri" w:hAnsi="Calibri" w:cs="Calibri"/>
          <w:color w:val="222222"/>
          <w:sz w:val="16"/>
          <w:szCs w:val="16"/>
        </w:rPr>
        <w:t>zijn</w:t>
      </w:r>
      <w:r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ingevuld. </w:t>
      </w:r>
      <w:r>
        <w:rPr>
          <w:rStyle w:val="eop"/>
          <w:rFonts w:ascii="Calibri" w:hAnsi="Calibri" w:cs="Calibri"/>
          <w:color w:val="222222"/>
          <w:sz w:val="16"/>
          <w:szCs w:val="16"/>
        </w:rPr>
        <w:t> </w:t>
      </w:r>
    </w:p>
    <w:p w14:paraId="5645B09F" w14:textId="47FBA151" w:rsidR="00830DFC" w:rsidRDefault="00830DFC" w:rsidP="00B278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22222"/>
          <w:sz w:val="16"/>
          <w:szCs w:val="16"/>
        </w:rPr>
      </w:pPr>
      <w:r>
        <w:rPr>
          <w:rStyle w:val="eop"/>
          <w:rFonts w:ascii="Calibri" w:hAnsi="Calibri" w:cs="Calibri"/>
          <w:color w:val="222222"/>
          <w:sz w:val="16"/>
          <w:szCs w:val="16"/>
        </w:rPr>
        <w:t>3. Medicatie leveren.</w:t>
      </w:r>
    </w:p>
    <w:p w14:paraId="1B686AE8" w14:textId="292F2FEA" w:rsidR="0052355B" w:rsidRDefault="0052355B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color w:val="222222"/>
          <w:sz w:val="16"/>
          <w:szCs w:val="16"/>
        </w:rPr>
        <w:t xml:space="preserve">4. Betrokken thuiszorgorganisatie informeren dat bestelling klaar staat. </w:t>
      </w:r>
    </w:p>
    <w:p w14:paraId="4A959F19" w14:textId="7E9D8CE5" w:rsidR="00B278CD" w:rsidRDefault="0052355B" w:rsidP="18B3854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22222"/>
          <w:sz w:val="16"/>
          <w:szCs w:val="16"/>
        </w:rPr>
      </w:pPr>
      <w:r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5</w:t>
      </w:r>
      <w:r w:rsidR="00830DFC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.</w:t>
      </w:r>
      <w:r w:rsidR="00B278CD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 Zorgen voor voldoende voorraad om tijdig cassettes/infuuszakken te </w:t>
      </w:r>
      <w:r w:rsidR="00830DFC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 xml:space="preserve">kunnen leveren bij </w:t>
      </w:r>
      <w:r w:rsidR="00B278CD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herhal</w:t>
      </w:r>
      <w:r w:rsidR="00830DFC" w:rsidRPr="18B3854A">
        <w:rPr>
          <w:rStyle w:val="normaltextrun"/>
          <w:rFonts w:ascii="Calibri" w:hAnsi="Calibri" w:cs="Calibri"/>
          <w:color w:val="222222"/>
          <w:sz w:val="16"/>
          <w:szCs w:val="16"/>
        </w:rPr>
        <w:t>ing.</w:t>
      </w:r>
    </w:p>
    <w:p w14:paraId="69056C07" w14:textId="77777777" w:rsidR="00B278CD" w:rsidRDefault="00B278CD" w:rsidP="00B278CD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222222"/>
          <w:sz w:val="17"/>
          <w:szCs w:val="17"/>
        </w:rPr>
        <w:t> </w:t>
      </w:r>
    </w:p>
    <w:p w14:paraId="2BB3C2CE" w14:textId="00ABDCF9" w:rsidR="00E57C5B" w:rsidRDefault="00B278CD" w:rsidP="00794C31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222222"/>
          <w:sz w:val="17"/>
          <w:szCs w:val="17"/>
        </w:rPr>
        <w:t> </w:t>
      </w:r>
    </w:p>
    <w:sectPr w:rsidR="00E57C5B" w:rsidSect="00E704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04A6" w14:textId="77777777" w:rsidR="00000000" w:rsidRDefault="00206BBE">
      <w:pPr>
        <w:spacing w:after="0" w:line="240" w:lineRule="auto"/>
      </w:pPr>
      <w:r>
        <w:separator/>
      </w:r>
    </w:p>
  </w:endnote>
  <w:endnote w:type="continuationSeparator" w:id="0">
    <w:p w14:paraId="1DAB37BD" w14:textId="77777777" w:rsidR="00000000" w:rsidRDefault="0020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B3854A" w14:paraId="64C4D44E" w14:textId="77777777" w:rsidTr="18B3854A">
      <w:tc>
        <w:tcPr>
          <w:tcW w:w="3020" w:type="dxa"/>
        </w:tcPr>
        <w:p w14:paraId="059EDE9F" w14:textId="3CD052F9" w:rsidR="18B3854A" w:rsidRDefault="18B3854A" w:rsidP="18B3854A">
          <w:pPr>
            <w:pStyle w:val="Koptekst"/>
            <w:ind w:left="-115"/>
          </w:pPr>
          <w:r>
            <w:t>Vastgesteld op 21-4-2021</w:t>
          </w:r>
        </w:p>
      </w:tc>
      <w:tc>
        <w:tcPr>
          <w:tcW w:w="3020" w:type="dxa"/>
        </w:tcPr>
        <w:p w14:paraId="3DF41B69" w14:textId="47C24B53" w:rsidR="18B3854A" w:rsidRDefault="18B3854A" w:rsidP="18B3854A">
          <w:pPr>
            <w:pStyle w:val="Koptekst"/>
            <w:jc w:val="center"/>
          </w:pPr>
          <w:r>
            <w:t>Beheerder: apotheek de Brug</w:t>
          </w:r>
        </w:p>
      </w:tc>
      <w:tc>
        <w:tcPr>
          <w:tcW w:w="3020" w:type="dxa"/>
        </w:tcPr>
        <w:p w14:paraId="0C2465A6" w14:textId="19AE64E2" w:rsidR="18B3854A" w:rsidRDefault="18B3854A" w:rsidP="18B3854A">
          <w:pPr>
            <w:pStyle w:val="Koptekst"/>
            <w:ind w:right="-115"/>
            <w:jc w:val="right"/>
          </w:pPr>
        </w:p>
      </w:tc>
    </w:tr>
  </w:tbl>
  <w:p w14:paraId="43A4AB97" w14:textId="1C103E05" w:rsidR="18B3854A" w:rsidRDefault="18B3854A" w:rsidP="18B385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C03E" w14:textId="77777777" w:rsidR="00000000" w:rsidRDefault="00206BBE">
      <w:pPr>
        <w:spacing w:after="0" w:line="240" w:lineRule="auto"/>
      </w:pPr>
      <w:r>
        <w:separator/>
      </w:r>
    </w:p>
  </w:footnote>
  <w:footnote w:type="continuationSeparator" w:id="0">
    <w:p w14:paraId="60E33DCD" w14:textId="77777777" w:rsidR="00000000" w:rsidRDefault="0020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B3854A" w14:paraId="28D6F5B3" w14:textId="77777777" w:rsidTr="18B3854A">
      <w:tc>
        <w:tcPr>
          <w:tcW w:w="3020" w:type="dxa"/>
        </w:tcPr>
        <w:p w14:paraId="1BC66B6D" w14:textId="4DB6D5A4" w:rsidR="18B3854A" w:rsidRDefault="18B3854A" w:rsidP="18B3854A">
          <w:pPr>
            <w:pStyle w:val="Koptekst"/>
            <w:ind w:left="-115"/>
          </w:pPr>
        </w:p>
      </w:tc>
      <w:tc>
        <w:tcPr>
          <w:tcW w:w="3020" w:type="dxa"/>
        </w:tcPr>
        <w:p w14:paraId="7A091851" w14:textId="4626D851" w:rsidR="18B3854A" w:rsidRDefault="18B3854A" w:rsidP="18B3854A">
          <w:pPr>
            <w:pStyle w:val="Koptekst"/>
            <w:jc w:val="center"/>
          </w:pPr>
        </w:p>
      </w:tc>
      <w:tc>
        <w:tcPr>
          <w:tcW w:w="3020" w:type="dxa"/>
        </w:tcPr>
        <w:p w14:paraId="59F49058" w14:textId="3590FD13" w:rsidR="18B3854A" w:rsidRDefault="18B3854A" w:rsidP="18B3854A">
          <w:pPr>
            <w:pStyle w:val="Koptekst"/>
            <w:ind w:right="-115"/>
            <w:jc w:val="right"/>
          </w:pPr>
        </w:p>
      </w:tc>
    </w:tr>
  </w:tbl>
  <w:p w14:paraId="6778787C" w14:textId="3B1739A2" w:rsidR="18B3854A" w:rsidRDefault="18B3854A" w:rsidP="18B385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CD"/>
    <w:rsid w:val="0017761A"/>
    <w:rsid w:val="001E61A3"/>
    <w:rsid w:val="00206BBE"/>
    <w:rsid w:val="00295EAE"/>
    <w:rsid w:val="002E217C"/>
    <w:rsid w:val="003618B2"/>
    <w:rsid w:val="00503721"/>
    <w:rsid w:val="0052355B"/>
    <w:rsid w:val="005B39C2"/>
    <w:rsid w:val="00623143"/>
    <w:rsid w:val="006F038B"/>
    <w:rsid w:val="0071162E"/>
    <w:rsid w:val="00794C31"/>
    <w:rsid w:val="00830DFC"/>
    <w:rsid w:val="00B278CD"/>
    <w:rsid w:val="00D117C1"/>
    <w:rsid w:val="00E490E5"/>
    <w:rsid w:val="00E57C5B"/>
    <w:rsid w:val="00E704D8"/>
    <w:rsid w:val="04516817"/>
    <w:rsid w:val="0551F51E"/>
    <w:rsid w:val="0585420F"/>
    <w:rsid w:val="081D1EF1"/>
    <w:rsid w:val="0BEA4C60"/>
    <w:rsid w:val="0E0082F8"/>
    <w:rsid w:val="13BF7E73"/>
    <w:rsid w:val="160866C1"/>
    <w:rsid w:val="166EA05C"/>
    <w:rsid w:val="18B3854A"/>
    <w:rsid w:val="195D9689"/>
    <w:rsid w:val="1AA4C8BB"/>
    <w:rsid w:val="1B8A69E8"/>
    <w:rsid w:val="1C51049E"/>
    <w:rsid w:val="1D54D517"/>
    <w:rsid w:val="1E1F8F6C"/>
    <w:rsid w:val="1EAD7959"/>
    <w:rsid w:val="2336C88E"/>
    <w:rsid w:val="249EB599"/>
    <w:rsid w:val="255F6D7E"/>
    <w:rsid w:val="25E3C9A7"/>
    <w:rsid w:val="26E71554"/>
    <w:rsid w:val="26F8C5FA"/>
    <w:rsid w:val="274F90A6"/>
    <w:rsid w:val="2893A8BE"/>
    <w:rsid w:val="29FE727A"/>
    <w:rsid w:val="2D36133C"/>
    <w:rsid w:val="2DD46D44"/>
    <w:rsid w:val="30C5E89A"/>
    <w:rsid w:val="38CFFEC0"/>
    <w:rsid w:val="3AE0EA60"/>
    <w:rsid w:val="3B1473A7"/>
    <w:rsid w:val="3E188B22"/>
    <w:rsid w:val="49698443"/>
    <w:rsid w:val="4C481490"/>
    <w:rsid w:val="4C65F766"/>
    <w:rsid w:val="562EDEEE"/>
    <w:rsid w:val="5A6984C9"/>
    <w:rsid w:val="5AA8FAF4"/>
    <w:rsid w:val="5AF5E9CF"/>
    <w:rsid w:val="5BF9BA48"/>
    <w:rsid w:val="5FB96942"/>
    <w:rsid w:val="615C8033"/>
    <w:rsid w:val="63B5A235"/>
    <w:rsid w:val="63CE64F0"/>
    <w:rsid w:val="64B11FDD"/>
    <w:rsid w:val="69FDDA84"/>
    <w:rsid w:val="6B640735"/>
    <w:rsid w:val="6DA0E70E"/>
    <w:rsid w:val="70FA69DE"/>
    <w:rsid w:val="71190C46"/>
    <w:rsid w:val="76E57668"/>
    <w:rsid w:val="792AECC2"/>
    <w:rsid w:val="7B7D9FD0"/>
    <w:rsid w:val="7D759D9D"/>
    <w:rsid w:val="7D8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C0E6"/>
  <w15:docId w15:val="{D1C7120C-A702-4F22-B1D3-F3DE8A30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04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2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278CD"/>
  </w:style>
  <w:style w:type="character" w:customStyle="1" w:styleId="spellingerror">
    <w:name w:val="spellingerror"/>
    <w:basedOn w:val="Standaardalinea-lettertype"/>
    <w:rsid w:val="00B278CD"/>
  </w:style>
  <w:style w:type="character" w:customStyle="1" w:styleId="eop">
    <w:name w:val="eop"/>
    <w:basedOn w:val="Standaardalinea-lettertype"/>
    <w:rsid w:val="00B278CD"/>
  </w:style>
  <w:style w:type="character" w:customStyle="1" w:styleId="contextualspellingandgrammarerror">
    <w:name w:val="contextualspellingandgrammarerror"/>
    <w:basedOn w:val="Standaardalinea-lettertype"/>
    <w:rsid w:val="00B278CD"/>
  </w:style>
  <w:style w:type="character" w:styleId="Verwijzingopmerking">
    <w:name w:val="annotation reference"/>
    <w:basedOn w:val="Standaardalinea-lettertype"/>
    <w:uiPriority w:val="99"/>
    <w:semiHidden/>
    <w:unhideWhenUsed/>
    <w:rsid w:val="00295E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5EA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5E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5E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5EA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62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E89C454E94F46BEDD22DA444C880B" ma:contentTypeVersion="5" ma:contentTypeDescription="Een nieuw document maken." ma:contentTypeScope="" ma:versionID="3b8ed35ce3277c84bef7629d0b540582">
  <xsd:schema xmlns:xsd="http://www.w3.org/2001/XMLSchema" xmlns:xs="http://www.w3.org/2001/XMLSchema" xmlns:p="http://schemas.microsoft.com/office/2006/metadata/properties" xmlns:ns3="170d95c4-1a93-42a3-b666-285526299c31" xmlns:ns4="a3c57bcb-dc71-43ce-9967-ff8b16e8e483" targetNamespace="http://schemas.microsoft.com/office/2006/metadata/properties" ma:root="true" ma:fieldsID="3bd4ba19d0cdd9030b83c6717546d33e" ns3:_="" ns4:_="">
    <xsd:import namespace="170d95c4-1a93-42a3-b666-285526299c31"/>
    <xsd:import namespace="a3c57bcb-dc71-43ce-9967-ff8b16e8e4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d95c4-1a93-42a3-b666-285526299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7bcb-dc71-43ce-9967-ff8b16e8e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F414A-1D47-4024-8374-BB6CA1F12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F84CE-9EBC-4899-85CF-9737427C5262}">
  <ds:schemaRefs>
    <ds:schemaRef ds:uri="170d95c4-1a93-42a3-b666-285526299c31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a3c57bcb-dc71-43ce-9967-ff8b16e8e483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610CA1-43D5-4509-ACDA-AD5D42B12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d95c4-1a93-42a3-b666-285526299c31"/>
    <ds:schemaRef ds:uri="a3c57bcb-dc71-43ce-9967-ff8b16e8e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3871</Characters>
  <Application>Microsoft Office Word</Application>
  <DocSecurity>4</DocSecurity>
  <Lines>32</Lines>
  <Paragraphs>9</Paragraphs>
  <ScaleCrop>false</ScaleCrop>
  <Company>Zorggroep Almere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ponstein</dc:creator>
  <cp:lastModifiedBy>m ponstein</cp:lastModifiedBy>
  <cp:revision>2</cp:revision>
  <dcterms:created xsi:type="dcterms:W3CDTF">2021-05-03T13:47:00Z</dcterms:created>
  <dcterms:modified xsi:type="dcterms:W3CDTF">2021-05-03T13:47:00Z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0x0101006C3E89C454E94F46BEDD22DA444C880B</vt:lpwstr>
  </property>
</Properties>
</file>